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Cambria" w:eastAsia="Times New Roman" w:hAnsi="Cambria" w:cs="Times New Roman"/>
          <w:color w:val="333333"/>
          <w:sz w:val="26"/>
          <w:szCs w:val="26"/>
          <w:lang w:eastAsia="ru-RU"/>
        </w:rPr>
        <w:t>РЕСПУБЛИКА ДАГЕСТАН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Cambria" w:eastAsia="Times New Roman" w:hAnsi="Cambria" w:cs="Times New Roman"/>
          <w:b/>
          <w:bCs/>
          <w:color w:val="333333"/>
          <w:sz w:val="26"/>
          <w:szCs w:val="26"/>
          <w:lang w:eastAsia="ru-RU"/>
        </w:rPr>
        <w:t>ОТКРЫТОЕ АКЦИОНЕРНОЕ ОБЩЕСТВО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Cambria" w:eastAsia="Times New Roman" w:hAnsi="Cambria" w:cs="Times New Roman"/>
          <w:b/>
          <w:bCs/>
          <w:color w:val="333333"/>
          <w:sz w:val="36"/>
          <w:szCs w:val="36"/>
          <w:lang w:eastAsia="ru-RU"/>
        </w:rPr>
        <w:t xml:space="preserve">«   М    А    Х    А    Ч    К    А    Л    А    Г    А    </w:t>
      </w:r>
      <w:proofErr w:type="gramStart"/>
      <w:r w:rsidRPr="00962E0C">
        <w:rPr>
          <w:rFonts w:ascii="Cambria" w:eastAsia="Times New Roman" w:hAnsi="Cambria" w:cs="Times New Roman"/>
          <w:b/>
          <w:bCs/>
          <w:color w:val="333333"/>
          <w:sz w:val="36"/>
          <w:szCs w:val="36"/>
          <w:lang w:eastAsia="ru-RU"/>
        </w:rPr>
        <w:t>З</w:t>
      </w:r>
      <w:proofErr w:type="gramEnd"/>
      <w:r w:rsidRPr="00962E0C">
        <w:rPr>
          <w:rFonts w:ascii="Cambria" w:eastAsia="Times New Roman" w:hAnsi="Cambria" w:cs="Times New Roman"/>
          <w:b/>
          <w:bCs/>
          <w:color w:val="333333"/>
          <w:sz w:val="36"/>
          <w:szCs w:val="36"/>
          <w:lang w:eastAsia="ru-RU"/>
        </w:rPr>
        <w:t>   »</w:t>
      </w:r>
    </w:p>
    <w:tbl>
      <w:tblPr>
        <w:tblW w:w="14790" w:type="dxa"/>
        <w:jc w:val="center"/>
        <w:tblCellMar>
          <w:left w:w="0" w:type="dxa"/>
          <w:right w:w="0" w:type="dxa"/>
        </w:tblCellMar>
        <w:tblLook w:val="04A0"/>
      </w:tblPr>
      <w:tblGrid>
        <w:gridCol w:w="6710"/>
        <w:gridCol w:w="2022"/>
        <w:gridCol w:w="6058"/>
      </w:tblGrid>
      <w:tr w:rsidR="00962E0C" w:rsidRPr="00962E0C" w:rsidTr="00962E0C">
        <w:trPr>
          <w:trHeight w:val="149"/>
          <w:jc w:val="center"/>
        </w:trPr>
        <w:tc>
          <w:tcPr>
            <w:tcW w:w="4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16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149" w:lineRule="atLeast"/>
              <w:ind w:left="-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Cambria" w:eastAsia="Times New Roman" w:hAnsi="Cambria" w:cs="Times New Roman"/>
                <w:b/>
                <w:bCs/>
                <w:spacing w:val="-1"/>
                <w:sz w:val="26"/>
                <w:szCs w:val="26"/>
                <w:lang w:eastAsia="ru-RU"/>
              </w:rPr>
              <w:t>ПРИКАЗ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62E0C" w:rsidRPr="00962E0C" w:rsidRDefault="00962E0C" w:rsidP="00962E0C">
      <w:pPr>
        <w:shd w:val="clear" w:color="auto" w:fill="F8F9FA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"18"</w:t>
      </w:r>
      <w:r w:rsidRPr="00962E0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962E0C">
        <w:rPr>
          <w:rFonts w:ascii="Helvetica" w:eastAsia="Times New Roman" w:hAnsi="Helvetica" w:cs="Times New Roman"/>
          <w:color w:val="333333"/>
          <w:sz w:val="23"/>
          <w:szCs w:val="23"/>
          <w:u w:val="single"/>
          <w:lang w:eastAsia="ru-RU"/>
        </w:rPr>
        <w:t>_____02_______</w:t>
      </w:r>
      <w:r w:rsidRPr="00962E0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2014 г.                                                                              №</w:t>
      </w:r>
      <w:r w:rsidRPr="00962E0C">
        <w:rPr>
          <w:rFonts w:ascii="Helvetica" w:eastAsia="Times New Roman" w:hAnsi="Helvetica" w:cs="Times New Roman"/>
          <w:color w:val="333333"/>
          <w:sz w:val="23"/>
          <w:lang w:eastAsia="ru-RU"/>
        </w:rPr>
        <w:t> </w:t>
      </w:r>
      <w:r w:rsidRPr="00962E0C">
        <w:rPr>
          <w:rFonts w:ascii="Helvetica" w:eastAsia="Times New Roman" w:hAnsi="Helvetica" w:cs="Times New Roman"/>
          <w:color w:val="333333"/>
          <w:sz w:val="23"/>
          <w:szCs w:val="23"/>
          <w:u w:val="single"/>
          <w:lang w:eastAsia="ru-RU"/>
        </w:rPr>
        <w:t>____76-п___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и дополнений в План закупок товаров (работ, услуг) ОАО "</w:t>
      </w:r>
      <w:proofErr w:type="spellStart"/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Махачкалагаз</w:t>
      </w:r>
      <w:proofErr w:type="spellEnd"/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 на 2014 г.</w:t>
      </w:r>
    </w:p>
    <w:p w:rsidR="00962E0C" w:rsidRPr="00962E0C" w:rsidRDefault="00962E0C" w:rsidP="00962E0C">
      <w:pPr>
        <w:shd w:val="clear" w:color="auto" w:fill="F8F9FA"/>
        <w:spacing w:after="16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</w:t>
      </w: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надлежащей организации закупочной деятельности ОАО "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Махачкалагаз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в том числе соблюдения и защиты интересов Общества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ПРИКАЗЫВАЮ: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Внести изменения и дополнения в План закупок товаров (работ, услуг) ОАО "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Махачкалагаз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на 2014 г. (далее - План закупок) (Приложение № 1).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Рабочей группе по обеспечению соблюдения требований Федерального закона от 18.07.2011 № 223-ФЗ "О закупках товаров, работ, услуг отдельными видами юридических лиц" руководствоваться внесенными изменениями в План закупок.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Специалисту</w:t>
      </w:r>
      <w:bookmarkStart w:id="0" w:name="_GoBack"/>
      <w:r w:rsidRPr="00962E0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категории группы МТО ТХО (С.Б. 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Абдулаевой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осуществить публикацию Плана закупок на официальном сайте в информационно-телекоммуникационной сети "Интернет" для размещения информации о закупках отдельными видами юридических лиц (</w:t>
      </w: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zakupki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gov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).И.о. советника исполнительного директора по связям с общественностью и СМ</w:t>
      </w:r>
      <w:proofErr w:type="gram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Х.Г. 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Магомедрасулова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)осуществить публикацию Плана закупок на официальном сайте ОАО "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Махачкалагаз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в информационно-телекоммуникационной сети "Интернет" (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оаомахачкалагаз.рф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          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proofErr w:type="gram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Исполнительный директор     </w:t>
      </w:r>
      <w:proofErr w:type="gram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М-К</w:t>
      </w:r>
      <w:proofErr w:type="gram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.Х. 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Алимурзаев</w:t>
      </w:r>
      <w:proofErr w:type="spellEnd"/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С.Б. 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Абдулаева</w:t>
      </w:r>
      <w:proofErr w:type="spellEnd"/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(8722) 51-56-67</w:t>
      </w: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righ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           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План закупок товаров (работ, услуг) ОАО «</w:t>
      </w:r>
      <w:proofErr w:type="spellStart"/>
      <w:r w:rsidRPr="00962E0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Махачкалагаз</w:t>
      </w:r>
      <w:proofErr w:type="spellEnd"/>
      <w:r w:rsidRPr="00962E0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»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lastRenderedPageBreak/>
        <w:t>на 2014 год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  <w:t> </w:t>
      </w:r>
    </w:p>
    <w:tbl>
      <w:tblPr>
        <w:tblW w:w="15701" w:type="dxa"/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3369"/>
        <w:gridCol w:w="12332"/>
      </w:tblGrid>
      <w:tr w:rsidR="00962E0C" w:rsidRPr="00962E0C" w:rsidTr="00962E0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Махачкалагаз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367027, Российская Федерация, Республика Дагестан, г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ахачкала, ул.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Атаева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7а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(8722) 51-56-63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962E0C">
                <w:rPr>
                  <w:rFonts w:ascii="Times New Roman" w:eastAsia="Times New Roman" w:hAnsi="Times New Roman" w:cs="Times New Roman"/>
                  <w:color w:val="0088CC"/>
                  <w:sz w:val="20"/>
                  <w:u w:val="single"/>
                  <w:lang w:val="en-US" w:eastAsia="ru-RU"/>
                </w:rPr>
                <w:t>mahgaz@mail.ru</w:t>
              </w:r>
            </w:hyperlink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0541000826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057101001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82401000000</w:t>
            </w:r>
          </w:p>
        </w:tc>
      </w:tr>
    </w:tbl>
    <w:p w:rsidR="00962E0C" w:rsidRPr="00962E0C" w:rsidRDefault="00962E0C" w:rsidP="00962E0C">
      <w:pPr>
        <w:shd w:val="clear" w:color="auto" w:fill="F8F9FA"/>
        <w:spacing w:after="16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16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24240" w:type="dxa"/>
        <w:tblInd w:w="-34" w:type="dxa"/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617"/>
        <w:gridCol w:w="75"/>
        <w:gridCol w:w="1347"/>
        <w:gridCol w:w="1047"/>
        <w:gridCol w:w="2679"/>
        <w:gridCol w:w="2484"/>
        <w:gridCol w:w="969"/>
        <w:gridCol w:w="1794"/>
        <w:gridCol w:w="1578"/>
        <w:gridCol w:w="75"/>
        <w:gridCol w:w="1518"/>
        <w:gridCol w:w="1794"/>
        <w:gridCol w:w="1897"/>
        <w:gridCol w:w="1462"/>
        <w:gridCol w:w="1504"/>
        <w:gridCol w:w="1808"/>
        <w:gridCol w:w="1592"/>
      </w:tblGrid>
      <w:tr w:rsidR="00962E0C" w:rsidRPr="00962E0C" w:rsidTr="00962E0C">
        <w:trPr>
          <w:trHeight w:val="85"/>
        </w:trPr>
        <w:tc>
          <w:tcPr>
            <w:tcW w:w="5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962E0C" w:rsidRPr="00962E0C" w:rsidRDefault="00962E0C" w:rsidP="00962E0C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Код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</w:t>
            </w:r>
          </w:p>
          <w:p w:rsidR="00962E0C" w:rsidRPr="00962E0C" w:rsidRDefault="00962E0C" w:rsidP="00962E0C">
            <w:pPr>
              <w:spacing w:after="0" w:line="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Код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</w:t>
            </w:r>
          </w:p>
          <w:p w:rsidR="00962E0C" w:rsidRPr="00962E0C" w:rsidRDefault="00962E0C" w:rsidP="00962E0C">
            <w:pPr>
              <w:spacing w:after="0" w:line="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1255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Способ</w:t>
            </w:r>
          </w:p>
          <w:p w:rsidR="00962E0C" w:rsidRPr="00962E0C" w:rsidRDefault="00962E0C" w:rsidP="00962E0C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Закупки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электронной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форме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(да/нет)</w:t>
            </w:r>
          </w:p>
        </w:tc>
      </w:tr>
      <w:tr w:rsidR="00962E0C" w:rsidRPr="00962E0C" w:rsidTr="00962E0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Минимально необходимые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требования,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предъявляемые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2E0C" w:rsidRPr="00962E0C" w:rsidTr="00962E0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Код по ОКАТО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Планируе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мая дата или период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размеще-нияизвеще-ния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 закупке (месяц, год)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2E0C" w:rsidRPr="00962E0C" w:rsidTr="00962E0C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962E0C" w:rsidRPr="00962E0C" w:rsidTr="00962E0C">
        <w:trPr>
          <w:trHeight w:val="339"/>
        </w:trPr>
        <w:tc>
          <w:tcPr>
            <w:tcW w:w="161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 квартал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             с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ГОСТом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13109-97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кВт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134 060,33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470 584,00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  у единственного поставщика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6420020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619 877,60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74.12.2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7412000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Аудиторские услуги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884 056,00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ГСМ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Продукция должна быть сертифицированная и соответствовать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и ТУ, поставщик обязан гарантировать качество поставляемого товара.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241 200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8 738 419,20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февраль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 и ремонт автотранспорта              (включая стоимость запчастей)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Техобслуживание и ремонт автотранспорта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1 994 152,80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февраль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45.21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4500000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957 404,80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66.03.2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6613010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по страхованию имущества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7492060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охраны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1 680 461,60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февраль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7241000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Информационно-вычислительные услуги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678 452,80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66.03.3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6613000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218 300,00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30.02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3020000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Сервер</w:t>
            </w: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 </w:t>
            </w: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HP DL380G7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right="-3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334 530,0</w:t>
            </w: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7250000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по заправке, восстановлению картриджей и ремонту оргтехники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160 000,00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30.02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3020000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Картриджи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193 302,00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36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6"/>
                <w:szCs w:val="46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Компьютерная техника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1 220 000,00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2014 – декабрь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36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6"/>
                <w:szCs w:val="46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lang w:eastAsia="ru-RU"/>
              </w:rPr>
              <w:t>27;28;29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2715000; 2716020; 2893580; 2944124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и запчасти для капитального ремонта сетей и оборудования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6 925 007,00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февраль 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апрель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66.03.3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6613000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ОСАГО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161 660,00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февраль 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апрель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7241000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ПОи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лицензий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1 114 958,40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февраль 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апрель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февраль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36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6"/>
                <w:szCs w:val="46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lang w:eastAsia="ru-RU"/>
              </w:rPr>
              <w:t>27;28;29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2700000; 2800000; 2900000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для реконструкции газопровода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2 320 000,00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февраль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апрель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36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6"/>
                <w:szCs w:val="46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3612000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Офисная мебель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775 845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апрель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1816000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1920000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Средства индивидуальной защиты (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СИЗ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1 021 691,20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7420000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по оформлению в собственность земли, других ОС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1 575 654,00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май 2014 -июнь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29.13; 27.22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2944120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3 826 268,00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3410020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Транспортное средство ГАЗ 33106 "Валдай"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2 991 000,00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29.40.4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2922720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Сварочный агрегат АДД-4004 МВ У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right="-3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1 076 160,00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377"/>
        </w:trPr>
        <w:tc>
          <w:tcPr>
            <w:tcW w:w="161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 квартал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31.10.1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Генератор Р-65-1 "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Вилсон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right="-3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апрель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июнь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45.3; 45.4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4540000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Капитальный  ремонт зданий, помещений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Работы должны быть проведены  в соответствии со сроками и выделенными денежными суммами.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 рем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3 540 000,00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июль 2014-август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962E0C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9440330</w:t>
              </w:r>
            </w:hyperlink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по диагностированию газораспределительных сетей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82401000000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1 625 579,80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июль 2014-август 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Исполнительный директор                                       </w:t>
      </w:r>
      <w:proofErr w:type="gramStart"/>
      <w:r w:rsidRPr="00962E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М-К</w:t>
      </w:r>
      <w:proofErr w:type="gramEnd"/>
      <w:r w:rsidRPr="00962E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.Х. </w:t>
      </w:r>
      <w:proofErr w:type="spellStart"/>
      <w:r w:rsidRPr="00962E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Алимурзаев</w:t>
      </w:r>
      <w:proofErr w:type="spellEnd"/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Cambria" w:eastAsia="Times New Roman" w:hAnsi="Cambria" w:cs="Times New Roman"/>
          <w:color w:val="333333"/>
          <w:sz w:val="26"/>
          <w:szCs w:val="26"/>
          <w:lang w:eastAsia="ru-RU"/>
        </w:rPr>
        <w:t>РЕСПУБЛИКА ДАГЕСТАН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Cambria" w:eastAsia="Times New Roman" w:hAnsi="Cambria" w:cs="Times New Roman"/>
          <w:b/>
          <w:bCs/>
          <w:color w:val="333333"/>
          <w:sz w:val="26"/>
          <w:lang w:eastAsia="ru-RU"/>
        </w:rPr>
        <w:t>ОТКРЫТОЕ АКЦИОНЕРНОЕ ОБЩЕСТВО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Cambria" w:eastAsia="Times New Roman" w:hAnsi="Cambria" w:cs="Times New Roman"/>
          <w:b/>
          <w:bCs/>
          <w:color w:val="333333"/>
          <w:sz w:val="36"/>
          <w:lang w:eastAsia="ru-RU"/>
        </w:rPr>
        <w:t xml:space="preserve">«   М    А    Х    А    Ч    К    А    Л    А    Г    А    </w:t>
      </w:r>
      <w:proofErr w:type="gramStart"/>
      <w:r w:rsidRPr="00962E0C">
        <w:rPr>
          <w:rFonts w:ascii="Cambria" w:eastAsia="Times New Roman" w:hAnsi="Cambria" w:cs="Times New Roman"/>
          <w:b/>
          <w:bCs/>
          <w:color w:val="333333"/>
          <w:sz w:val="36"/>
          <w:lang w:eastAsia="ru-RU"/>
        </w:rPr>
        <w:t>З</w:t>
      </w:r>
      <w:proofErr w:type="gramEnd"/>
      <w:r w:rsidRPr="00962E0C">
        <w:rPr>
          <w:rFonts w:ascii="Cambria" w:eastAsia="Times New Roman" w:hAnsi="Cambria" w:cs="Times New Roman"/>
          <w:b/>
          <w:bCs/>
          <w:color w:val="333333"/>
          <w:sz w:val="36"/>
          <w:lang w:eastAsia="ru-RU"/>
        </w:rPr>
        <w:t>   »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4470"/>
        <w:gridCol w:w="1348"/>
        <w:gridCol w:w="4037"/>
      </w:tblGrid>
      <w:tr w:rsidR="00962E0C" w:rsidRPr="00962E0C" w:rsidTr="00962E0C">
        <w:trPr>
          <w:trHeight w:val="149"/>
          <w:jc w:val="center"/>
        </w:trPr>
        <w:tc>
          <w:tcPr>
            <w:tcW w:w="4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16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149" w:lineRule="atLeast"/>
              <w:ind w:left="-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Cambria" w:eastAsia="Times New Roman" w:hAnsi="Cambria" w:cs="Times New Roman"/>
                <w:b/>
                <w:bCs/>
                <w:spacing w:val="-1"/>
                <w:sz w:val="26"/>
                <w:lang w:eastAsia="ru-RU"/>
              </w:rPr>
              <w:t>ПРИКАЗ</w:t>
            </w:r>
          </w:p>
        </w:tc>
        <w:tc>
          <w:tcPr>
            <w:tcW w:w="4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0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62E0C" w:rsidRPr="00962E0C" w:rsidRDefault="00962E0C" w:rsidP="00962E0C">
      <w:pPr>
        <w:shd w:val="clear" w:color="auto" w:fill="F8F9FA"/>
        <w:spacing w:after="16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"26" августа  2013 г.                                                                              № 171-п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 внесении изменений в План закупок товаров (работ, услуг) ОАО "</w:t>
      </w:r>
      <w:proofErr w:type="spellStart"/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Махачкалагаз</w:t>
      </w:r>
      <w:proofErr w:type="spellEnd"/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" на 2013 г.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        </w:t>
      </w: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надлежащей организации закупочной деятельности ОАО "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Махачкалагаз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(далее - Общества), в том числе соблюдения и защиты интересов Общества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ПРИКАЗЫВАЮ: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Внести изменения в План закупок товаров (работ, услуг) Общества на 2013 г. (далее - План закупок) (Приложение № 1).                                                                                                      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Рабочей группе по обеспечению соблюдения требований Федерального закона от 18.07.2011 № 223-ФЗ "О закупках товаров, работ, услуг отдельными видами юридических лиц" руководствоваться внесенными изменениями в План закупок.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Начальнику планово-экономического отдела (М.А. Ибрагимов) осуществить публикацию Плана закупок с внесенными изменениями на официальном сайте               в информационно-телекоммуникационной сети "Интернет" для размещения информации о закупках отдельными видами юридических лиц (</w:t>
      </w: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zakupki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gov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И.о. советника исполнительного директора по связям                       с общественностью и СМИ (Х.Г. 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Магомедрасулова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осуществить публикацию Плана закупок с внесенными изменениями на официальном сайте ОАО "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Махачкалагаз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в информационно-телекоммуникационной сети "Интернет" (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оаомахачкалагаз</w:t>
      </w:r>
      <w:proofErr w:type="gram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                                                                                                                   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 исполнительного директора ОАО «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Махачкалагаз</w:t>
      </w:r>
      <w:proofErr w:type="spellEnd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                    А.Г. </w:t>
      </w:r>
      <w:proofErr w:type="spellStart"/>
      <w:r w:rsidRPr="00962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Халидов</w:t>
      </w:r>
      <w:proofErr w:type="spellEnd"/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28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Э.М. Алиева </w:t>
      </w:r>
    </w:p>
    <w:p w:rsidR="00962E0C" w:rsidRPr="00962E0C" w:rsidRDefault="00962E0C" w:rsidP="00962E0C">
      <w:pPr>
        <w:shd w:val="clear" w:color="auto" w:fill="F8F9FA"/>
        <w:spacing w:after="0" w:line="240" w:lineRule="auto"/>
        <w:ind w:left="-567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</w:t>
      </w:r>
      <w:r w:rsidRPr="00962E0C">
        <w:rPr>
          <w:rFonts w:ascii="Helvetica" w:eastAsia="Times New Roman" w:hAnsi="Helvetica" w:cs="Times New Roman"/>
          <w:b/>
          <w:bCs/>
          <w:color w:val="333333"/>
          <w:sz w:val="36"/>
          <w:lang w:eastAsia="ru-RU"/>
        </w:rPr>
        <w:t>План закупок товаров (работ, услуг) ОАО «</w:t>
      </w:r>
      <w:proofErr w:type="spellStart"/>
      <w:r w:rsidRPr="00962E0C">
        <w:rPr>
          <w:rFonts w:ascii="Helvetica" w:eastAsia="Times New Roman" w:hAnsi="Helvetica" w:cs="Times New Roman"/>
          <w:b/>
          <w:bCs/>
          <w:color w:val="333333"/>
          <w:sz w:val="36"/>
          <w:lang w:eastAsia="ru-RU"/>
        </w:rPr>
        <w:t>Махачкалагаз</w:t>
      </w:r>
      <w:proofErr w:type="spellEnd"/>
      <w:r w:rsidRPr="00962E0C">
        <w:rPr>
          <w:rFonts w:ascii="Helvetica" w:eastAsia="Times New Roman" w:hAnsi="Helvetica" w:cs="Times New Roman"/>
          <w:b/>
          <w:bCs/>
          <w:color w:val="333333"/>
          <w:sz w:val="36"/>
          <w:lang w:eastAsia="ru-RU"/>
        </w:rPr>
        <w:t>»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36"/>
          <w:lang w:eastAsia="ru-RU"/>
        </w:rPr>
        <w:t>на 2013 год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b/>
          <w:bCs/>
          <w:color w:val="333333"/>
          <w:sz w:val="36"/>
          <w:lang w:eastAsia="ru-RU"/>
        </w:rPr>
        <w:t> </w:t>
      </w:r>
    </w:p>
    <w:tbl>
      <w:tblPr>
        <w:tblW w:w="15701" w:type="dxa"/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3369"/>
        <w:gridCol w:w="12332"/>
      </w:tblGrid>
      <w:tr w:rsidR="00962E0C" w:rsidRPr="00962E0C" w:rsidTr="00962E0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Махачкалагаз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367027, Российская Федерация, Республика Дагестан, г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ахачкала, ул.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Атаева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7а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(8722) 51-56-63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962E0C">
                <w:rPr>
                  <w:rFonts w:ascii="Times New Roman" w:eastAsia="Times New Roman" w:hAnsi="Times New Roman" w:cs="Times New Roman"/>
                  <w:color w:val="0088CC"/>
                  <w:sz w:val="20"/>
                  <w:u w:val="single"/>
                  <w:lang w:val="en-US" w:eastAsia="ru-RU"/>
                </w:rPr>
                <w:t>mahgaz@mail.ru</w:t>
              </w:r>
            </w:hyperlink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0541000826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057101001</w:t>
            </w:r>
          </w:p>
        </w:tc>
      </w:tr>
      <w:tr w:rsidR="00962E0C" w:rsidRPr="00962E0C" w:rsidTr="00962E0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82401000000</w:t>
            </w:r>
          </w:p>
        </w:tc>
      </w:tr>
    </w:tbl>
    <w:p w:rsidR="00962E0C" w:rsidRPr="00962E0C" w:rsidRDefault="00962E0C" w:rsidP="00962E0C">
      <w:pPr>
        <w:shd w:val="clear" w:color="auto" w:fill="F8F9FA"/>
        <w:spacing w:after="16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16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tbl>
      <w:tblPr>
        <w:tblW w:w="16155" w:type="dxa"/>
        <w:tblInd w:w="-34" w:type="dxa"/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416"/>
        <w:gridCol w:w="79"/>
        <w:gridCol w:w="923"/>
        <w:gridCol w:w="1047"/>
        <w:gridCol w:w="1852"/>
        <w:gridCol w:w="1577"/>
        <w:gridCol w:w="652"/>
        <w:gridCol w:w="1215"/>
        <w:gridCol w:w="1079"/>
        <w:gridCol w:w="108"/>
        <w:gridCol w:w="989"/>
        <w:gridCol w:w="71"/>
        <w:gridCol w:w="1215"/>
        <w:gridCol w:w="64"/>
        <w:gridCol w:w="1242"/>
        <w:gridCol w:w="64"/>
        <w:gridCol w:w="874"/>
        <w:gridCol w:w="75"/>
        <w:gridCol w:w="64"/>
        <w:gridCol w:w="881"/>
        <w:gridCol w:w="75"/>
        <w:gridCol w:w="64"/>
        <w:gridCol w:w="1086"/>
        <w:gridCol w:w="75"/>
        <w:gridCol w:w="64"/>
        <w:gridCol w:w="942"/>
      </w:tblGrid>
      <w:tr w:rsidR="00962E0C" w:rsidRPr="00962E0C" w:rsidTr="00962E0C">
        <w:trPr>
          <w:trHeight w:val="85"/>
        </w:trPr>
        <w:tc>
          <w:tcPr>
            <w:tcW w:w="5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962E0C" w:rsidRPr="00962E0C" w:rsidRDefault="00962E0C" w:rsidP="00962E0C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</w:t>
            </w:r>
            <w:proofErr w:type="spellEnd"/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Код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</w:t>
            </w:r>
          </w:p>
          <w:p w:rsidR="00962E0C" w:rsidRPr="00962E0C" w:rsidRDefault="00962E0C" w:rsidP="00962E0C">
            <w:pPr>
              <w:spacing w:after="0" w:line="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Код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по</w:t>
            </w:r>
          </w:p>
          <w:p w:rsidR="00962E0C" w:rsidRPr="00962E0C" w:rsidRDefault="00962E0C" w:rsidP="00962E0C">
            <w:pPr>
              <w:spacing w:after="0" w:line="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1255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Условия договора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Способ</w:t>
            </w:r>
          </w:p>
          <w:p w:rsidR="00962E0C" w:rsidRPr="00962E0C" w:rsidRDefault="00962E0C" w:rsidP="00962E0C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Закупки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Закупка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 электронной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форме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(да/нет)</w:t>
            </w:r>
          </w:p>
        </w:tc>
      </w:tr>
      <w:tr w:rsidR="00962E0C" w:rsidRPr="00962E0C" w:rsidTr="00962E0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Минимально необходимые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требования,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предъявляемые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2E0C" w:rsidRPr="00962E0C" w:rsidTr="00962E0C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Код по ОКАТО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Планируе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мая дата или период </w:t>
            </w:r>
            <w:proofErr w:type="spellStart"/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размеще-ния</w:t>
            </w:r>
            <w:proofErr w:type="spellEnd"/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извеще-ния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 закупке (месяц, год)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2E0C" w:rsidRPr="00962E0C" w:rsidTr="00962E0C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</w:tr>
      <w:tr w:rsidR="00962E0C" w:rsidRPr="00962E0C" w:rsidTr="00962E0C">
        <w:trPr>
          <w:trHeight w:val="339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квартал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             с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ГОСТом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13109-97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кВт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87 488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300 670,00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2013 – декабрь 2013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  у единственного поставщика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6420020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Телефонная связь общего пользования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286 770,00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2013 – декабрь 2013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7241000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Сопровождение 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Консультант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Плюс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пополнения (обновления) справочно-правовой системы, должно производиться с периодичностью, указанной в перечне Систем Консультант Плюс.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190 301,00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январь 2013 – декабрь 2013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74.12.2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7412000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Обязательный аудит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март 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2013 – декабрь 2013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395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квартал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ГСМ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Продукция должна быть сертифицированная и соответствовать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и ТУ, поставщик обязан гарантировать качество поставляемого товара.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132100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3 706 650,00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июнь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июль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2013 -декабрь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419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квартал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3410000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3410010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3410020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Транспортные средства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2 280 000,00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июль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август 2013 – сентябрь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36" w:lineRule="atLeast"/>
              <w:jc w:val="center"/>
              <w:textAlignment w:val="baseline"/>
              <w:outlineLvl w:val="0"/>
              <w:rPr>
                <w:rFonts w:ascii="inherit" w:eastAsia="Times New Roman" w:hAnsi="inherit" w:cs="Times New Roman"/>
                <w:b/>
                <w:bCs/>
                <w:color w:val="333333"/>
                <w:kern w:val="36"/>
                <w:sz w:val="46"/>
                <w:szCs w:val="46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lang w:eastAsia="ru-RU"/>
              </w:rPr>
              <w:t>27;28;29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2715000; 2716020; 2893580; 2944124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и запчасти для капитального ремонта сетей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9 989 356,53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июль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август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 – сентябрь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2912130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Компрессор ПКСД-1,4/25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июль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август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29.40.4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2922720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Сварочный агрегат АДД-4004 МВ У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right="-3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август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6512000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Выпуск и обслуживание международных банковских карт для сотрудников организации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1 131 499,00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август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2013 -декабрь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5020000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 и ремонт автотранспорта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Техобслуживание и ремонт автотранспорта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667 596,00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август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 2013 – декабрь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29.13    27.22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2944120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10 114 788,00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45.3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4540000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4530000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Капитальный  ремонт зданий эксплуатационных служб и АДС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ОАО «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Махачкалагаз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Работы должны быть проведены  в соответствии со сроками и выделенными денежными суммами.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 рем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10 805 711,94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 – декабрь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3410000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Транспортные средства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5 093 400,00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27; 51.65.5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270000; 3313000; 3110000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для строительства электрозащиты газопровода (диаметр 325)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7420000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по оформлению в собственность земли, других ОС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1 368 218,00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 2013-декабрь 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17.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45.21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4500000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1 277 980,00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1816000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lang w:eastAsia="ru-RU"/>
              </w:rPr>
              <w:t>1920000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Средства индивидуальной защиты (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СИЗ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1 483 063,00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 2013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33.20.9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3313000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по установке телеметрии на ГРП по ул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.Т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имирязева,7а            и по пр. И.Шамиля, 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Товар должен быть новым, должен быть выпущен не ранее 12 месяцев со дня поставки, качество товара должно соответствовать требованиям и </w:t>
            </w:r>
            <w:proofErr w:type="spell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ГОСТам</w:t>
            </w:r>
            <w:proofErr w:type="spell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ТУ установленным в РФ для данного товара и подтверждаться соответствующими документами в соответствии </w:t>
            </w:r>
            <w:proofErr w:type="gramStart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действующими нормативно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1 057 733,00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сентябрь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 2013 – ноябрь 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</w:t>
            </w:r>
          </w:p>
        </w:tc>
      </w:tr>
      <w:bookmarkEnd w:id="0"/>
      <w:tr w:rsidR="00962E0C" w:rsidRPr="00962E0C" w:rsidTr="00962E0C">
        <w:trPr>
          <w:cantSplit/>
          <w:trHeight w:val="416"/>
        </w:trPr>
        <w:tc>
          <w:tcPr>
            <w:tcW w:w="1616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квартал</w:t>
            </w:r>
          </w:p>
        </w:tc>
      </w:tr>
      <w:tr w:rsidR="00962E0C" w:rsidRPr="00962E0C" w:rsidTr="00962E0C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           40</w:t>
            </w:r>
          </w:p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962E0C">
                <w:rPr>
                  <w:rFonts w:ascii="Times New Roman" w:eastAsia="Times New Roman" w:hAnsi="Times New Roman" w:cs="Times New Roman"/>
                  <w:color w:val="0088CC"/>
                  <w:sz w:val="16"/>
                  <w:u w:val="single"/>
                  <w:lang w:eastAsia="ru-RU"/>
                </w:rPr>
                <w:t>9440330</w:t>
              </w:r>
            </w:hyperlink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Услуги по диагностированию газовых сетей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Невозможно определить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82401000000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Республика Дагестан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г. Махачкала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1 738 671,00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октябрь 2013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ноябрь 2013-декабрь 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962E0C" w:rsidRPr="00962E0C" w:rsidRDefault="00962E0C" w:rsidP="00962E0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E0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962E0C" w:rsidRPr="00962E0C" w:rsidTr="00962E0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vAlign w:val="center"/>
            <w:hideMark/>
          </w:tcPr>
          <w:p w:rsidR="00962E0C" w:rsidRPr="00962E0C" w:rsidRDefault="00962E0C" w:rsidP="00962E0C">
            <w:pPr>
              <w:spacing w:after="0" w:line="312" w:lineRule="atLeast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962E0C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lastRenderedPageBreak/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962E0C" w:rsidRPr="00962E0C" w:rsidRDefault="00962E0C" w:rsidP="00962E0C">
      <w:pPr>
        <w:shd w:val="clear" w:color="auto" w:fill="F8F9FA"/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62E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И.о. исполнительного директора ОАО «</w:t>
      </w:r>
      <w:proofErr w:type="spellStart"/>
      <w:r w:rsidRPr="00962E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Махачкалагаз</w:t>
      </w:r>
      <w:proofErr w:type="spellEnd"/>
      <w:r w:rsidRPr="00962E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»                                                                               А.Г. </w:t>
      </w:r>
      <w:proofErr w:type="spellStart"/>
      <w:r w:rsidRPr="00962E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Халидов</w:t>
      </w:r>
      <w:proofErr w:type="spellEnd"/>
    </w:p>
    <w:p w:rsidR="002D3A98" w:rsidRDefault="002D3A98"/>
    <w:sectPr w:rsidR="002D3A98" w:rsidSect="00962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E0C"/>
    <w:rsid w:val="00002B83"/>
    <w:rsid w:val="00035990"/>
    <w:rsid w:val="0005251D"/>
    <w:rsid w:val="0008038A"/>
    <w:rsid w:val="000922DC"/>
    <w:rsid w:val="000D67CE"/>
    <w:rsid w:val="00114A1F"/>
    <w:rsid w:val="00196488"/>
    <w:rsid w:val="001A2BAD"/>
    <w:rsid w:val="001A7303"/>
    <w:rsid w:val="001B5739"/>
    <w:rsid w:val="001C517C"/>
    <w:rsid w:val="001D6A9D"/>
    <w:rsid w:val="001F434A"/>
    <w:rsid w:val="001F6438"/>
    <w:rsid w:val="00226DF1"/>
    <w:rsid w:val="00255A79"/>
    <w:rsid w:val="00260678"/>
    <w:rsid w:val="002D3A98"/>
    <w:rsid w:val="002F3822"/>
    <w:rsid w:val="0030077E"/>
    <w:rsid w:val="00331FB6"/>
    <w:rsid w:val="00356A62"/>
    <w:rsid w:val="003619FB"/>
    <w:rsid w:val="003C5818"/>
    <w:rsid w:val="003D1B5E"/>
    <w:rsid w:val="003E4E71"/>
    <w:rsid w:val="003F25BC"/>
    <w:rsid w:val="003F4F18"/>
    <w:rsid w:val="00407DED"/>
    <w:rsid w:val="00455320"/>
    <w:rsid w:val="00455A63"/>
    <w:rsid w:val="004763E0"/>
    <w:rsid w:val="00480E1B"/>
    <w:rsid w:val="0049207A"/>
    <w:rsid w:val="004B2129"/>
    <w:rsid w:val="004E4871"/>
    <w:rsid w:val="0050776B"/>
    <w:rsid w:val="00552AC8"/>
    <w:rsid w:val="005600D1"/>
    <w:rsid w:val="00571E22"/>
    <w:rsid w:val="006042B2"/>
    <w:rsid w:val="00646AEC"/>
    <w:rsid w:val="00654E36"/>
    <w:rsid w:val="00664271"/>
    <w:rsid w:val="00674A60"/>
    <w:rsid w:val="00674B8E"/>
    <w:rsid w:val="006A1639"/>
    <w:rsid w:val="006C6678"/>
    <w:rsid w:val="006D3856"/>
    <w:rsid w:val="006E2A3B"/>
    <w:rsid w:val="0073366B"/>
    <w:rsid w:val="00741B9A"/>
    <w:rsid w:val="00756122"/>
    <w:rsid w:val="0076191B"/>
    <w:rsid w:val="00797DDB"/>
    <w:rsid w:val="007A4DA7"/>
    <w:rsid w:val="007C7911"/>
    <w:rsid w:val="00812B08"/>
    <w:rsid w:val="00824011"/>
    <w:rsid w:val="008313D2"/>
    <w:rsid w:val="008A1627"/>
    <w:rsid w:val="00925EFF"/>
    <w:rsid w:val="00931CD2"/>
    <w:rsid w:val="009519CB"/>
    <w:rsid w:val="00962E0C"/>
    <w:rsid w:val="00994A9E"/>
    <w:rsid w:val="00997209"/>
    <w:rsid w:val="009D6BF0"/>
    <w:rsid w:val="00A119A9"/>
    <w:rsid w:val="00AA0422"/>
    <w:rsid w:val="00B40A39"/>
    <w:rsid w:val="00B42DBE"/>
    <w:rsid w:val="00B51168"/>
    <w:rsid w:val="00B84A8A"/>
    <w:rsid w:val="00BC340B"/>
    <w:rsid w:val="00BE5623"/>
    <w:rsid w:val="00CF6100"/>
    <w:rsid w:val="00CF79A3"/>
    <w:rsid w:val="00D06005"/>
    <w:rsid w:val="00D523EA"/>
    <w:rsid w:val="00D66899"/>
    <w:rsid w:val="00D90126"/>
    <w:rsid w:val="00DA6341"/>
    <w:rsid w:val="00E669F9"/>
    <w:rsid w:val="00E85A4C"/>
    <w:rsid w:val="00EA7655"/>
    <w:rsid w:val="00ED2FF7"/>
    <w:rsid w:val="00EF1EF6"/>
    <w:rsid w:val="00F0077D"/>
    <w:rsid w:val="00F0539B"/>
    <w:rsid w:val="00F33F00"/>
    <w:rsid w:val="00F347B9"/>
    <w:rsid w:val="00F350E5"/>
    <w:rsid w:val="00F51C1A"/>
    <w:rsid w:val="00F72D03"/>
    <w:rsid w:val="00F83E61"/>
    <w:rsid w:val="00FA1B27"/>
    <w:rsid w:val="00FA2D21"/>
    <w:rsid w:val="00FC5EC8"/>
    <w:rsid w:val="00FF1745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8"/>
  </w:style>
  <w:style w:type="paragraph" w:styleId="1">
    <w:name w:val="heading 1"/>
    <w:basedOn w:val="a"/>
    <w:link w:val="10"/>
    <w:uiPriority w:val="9"/>
    <w:qFormat/>
    <w:rsid w:val="0096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uiPriority w:val="35"/>
    <w:qFormat/>
    <w:rsid w:val="0096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E0C"/>
  </w:style>
  <w:style w:type="character" w:styleId="a4">
    <w:name w:val="Hyperlink"/>
    <w:basedOn w:val="a0"/>
    <w:uiPriority w:val="99"/>
    <w:semiHidden/>
    <w:unhideWhenUsed/>
    <w:rsid w:val="00962E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2E0C"/>
    <w:rPr>
      <w:color w:val="800080"/>
      <w:u w:val="single"/>
    </w:rPr>
  </w:style>
  <w:style w:type="character" w:customStyle="1" w:styleId="dynatree-title">
    <w:name w:val="dynatree-title"/>
    <w:basedOn w:val="a0"/>
    <w:rsid w:val="00962E0C"/>
  </w:style>
  <w:style w:type="paragraph" w:customStyle="1" w:styleId="consplusnonformat">
    <w:name w:val="consplusnonformat"/>
    <w:basedOn w:val="a"/>
    <w:rsid w:val="0096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2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difikant.ru/class/okdp/9440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gaz@mail.ru" TargetMode="External"/><Relationship Id="rId5" Type="http://schemas.openxmlformats.org/officeDocument/2006/relationships/hyperlink" Target="http://kodifikant.ru/class/okdp/9440330" TargetMode="External"/><Relationship Id="rId4" Type="http://schemas.openxmlformats.org/officeDocument/2006/relationships/hyperlink" Target="mailto:mahgaz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3812</Words>
  <Characters>21730</Characters>
  <Application>Microsoft Office Word</Application>
  <DocSecurity>0</DocSecurity>
  <Lines>181</Lines>
  <Paragraphs>50</Paragraphs>
  <ScaleCrop>false</ScaleCrop>
  <Company/>
  <LinksUpToDate>false</LinksUpToDate>
  <CharactersWithSpaces>25492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2014-07-31T13:57:00Z</dcterms:created>
  <dcterms:modified xsi:type="dcterms:W3CDTF">2014-07-31T13:58:00Z</dcterms:modified>
</cp:coreProperties>
</file>